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75" w:rsidRPr="00844975" w:rsidRDefault="00844975" w:rsidP="00844975">
      <w:pPr>
        <w:widowControl w:val="0"/>
        <w:jc w:val="center"/>
        <w:rPr>
          <w:rFonts w:ascii="Times New Roman" w:hAnsi="Times New Roman" w:cs="Times New Roman"/>
          <w:b/>
          <w:bCs/>
          <w:sz w:val="24"/>
          <w:szCs w:val="24"/>
        </w:rPr>
      </w:pPr>
      <w:r w:rsidRPr="00844975">
        <w:rPr>
          <w:rFonts w:ascii="Times New Roman" w:hAnsi="Times New Roman" w:cs="Times New Roman"/>
          <w:b/>
          <w:bCs/>
          <w:sz w:val="24"/>
          <w:szCs w:val="24"/>
        </w:rPr>
        <w:t xml:space="preserve">SCMS </w:t>
      </w:r>
      <w:r w:rsidRPr="00844975">
        <w:rPr>
          <w:rFonts w:ascii="Times New Roman" w:hAnsi="Times New Roman" w:cs="Times New Roman"/>
          <w:b/>
          <w:bCs/>
          <w:sz w:val="24"/>
          <w:szCs w:val="24"/>
        </w:rPr>
        <w:t>General Membership Meeting</w:t>
      </w:r>
    </w:p>
    <w:p w:rsidR="00844975" w:rsidRPr="00844975" w:rsidRDefault="00844975" w:rsidP="00844975">
      <w:pPr>
        <w:widowControl w:val="0"/>
        <w:jc w:val="center"/>
        <w:rPr>
          <w:rFonts w:ascii="Times New Roman" w:hAnsi="Times New Roman" w:cs="Times New Roman"/>
          <w:b/>
          <w:bCs/>
          <w:sz w:val="24"/>
          <w:szCs w:val="24"/>
        </w:rPr>
      </w:pPr>
      <w:r w:rsidRPr="00844975">
        <w:rPr>
          <w:rFonts w:ascii="Times New Roman" w:hAnsi="Times New Roman" w:cs="Times New Roman"/>
          <w:b/>
          <w:bCs/>
          <w:sz w:val="24"/>
          <w:szCs w:val="24"/>
        </w:rPr>
        <w:t>April 6, 2017 6:00 PM</w:t>
      </w:r>
    </w:p>
    <w:p w:rsidR="00844975" w:rsidRPr="00844975" w:rsidRDefault="00844975" w:rsidP="00844975">
      <w:pPr>
        <w:widowControl w:val="0"/>
        <w:jc w:val="center"/>
        <w:rPr>
          <w:rFonts w:ascii="Times New Roman" w:hAnsi="Times New Roman" w:cs="Times New Roman"/>
          <w:b/>
          <w:bCs/>
          <w:sz w:val="24"/>
          <w:szCs w:val="24"/>
        </w:rPr>
      </w:pPr>
      <w:r w:rsidRPr="00844975">
        <w:rPr>
          <w:rFonts w:ascii="Times New Roman" w:hAnsi="Times New Roman" w:cs="Times New Roman"/>
          <w:b/>
          <w:bCs/>
          <w:sz w:val="24"/>
          <w:szCs w:val="24"/>
        </w:rPr>
        <w:t>The Barrel Room</w:t>
      </w:r>
    </w:p>
    <w:p w:rsidR="00844975" w:rsidRPr="00844975" w:rsidRDefault="00844975" w:rsidP="00844975">
      <w:pPr>
        <w:widowControl w:val="0"/>
        <w:jc w:val="center"/>
        <w:rPr>
          <w:rFonts w:ascii="Times New Roman" w:hAnsi="Times New Roman" w:cs="Times New Roman"/>
          <w:b/>
          <w:bCs/>
          <w:sz w:val="24"/>
          <w:szCs w:val="24"/>
        </w:rPr>
      </w:pPr>
      <w:r w:rsidRPr="00844975">
        <w:rPr>
          <w:rFonts w:ascii="Times New Roman" w:hAnsi="Times New Roman" w:cs="Times New Roman"/>
          <w:b/>
          <w:bCs/>
          <w:sz w:val="24"/>
          <w:szCs w:val="24"/>
        </w:rPr>
        <w:t>7901 Cleveland Ave., NW</w:t>
      </w:r>
    </w:p>
    <w:p w:rsidR="00844975" w:rsidRPr="00844975" w:rsidRDefault="00844975" w:rsidP="00844975">
      <w:pPr>
        <w:widowControl w:val="0"/>
        <w:jc w:val="center"/>
        <w:rPr>
          <w:rFonts w:ascii="Times New Roman" w:hAnsi="Times New Roman" w:cs="Times New Roman"/>
          <w:b/>
          <w:bCs/>
          <w:sz w:val="24"/>
          <w:szCs w:val="24"/>
        </w:rPr>
      </w:pPr>
      <w:r w:rsidRPr="00844975">
        <w:rPr>
          <w:rFonts w:ascii="Times New Roman" w:hAnsi="Times New Roman" w:cs="Times New Roman"/>
          <w:b/>
          <w:bCs/>
          <w:sz w:val="24"/>
          <w:szCs w:val="24"/>
        </w:rPr>
        <w:t>North Canton, Ohio 44720</w:t>
      </w:r>
    </w:p>
    <w:p w:rsidR="00844975" w:rsidRPr="00844975" w:rsidRDefault="00844975" w:rsidP="00844975">
      <w:pPr>
        <w:widowControl w:val="0"/>
        <w:rPr>
          <w:rFonts w:ascii="Times New Roman" w:hAnsi="Times New Roman" w:cs="Times New Roman"/>
          <w:b/>
          <w:bCs/>
          <w:sz w:val="24"/>
          <w:szCs w:val="24"/>
        </w:rPr>
      </w:pPr>
    </w:p>
    <w:p w:rsidR="00E25A3A" w:rsidRPr="00844975" w:rsidRDefault="00E25A3A" w:rsidP="00844975">
      <w:pPr>
        <w:jc w:val="center"/>
        <w:rPr>
          <w:rFonts w:ascii="Times New Roman" w:hAnsi="Times New Roman" w:cs="Times New Roman"/>
          <w:sz w:val="24"/>
          <w:szCs w:val="24"/>
        </w:rPr>
      </w:pPr>
      <w:r w:rsidRPr="00844975">
        <w:rPr>
          <w:rFonts w:ascii="Times New Roman" w:hAnsi="Times New Roman" w:cs="Times New Roman"/>
          <w:sz w:val="24"/>
          <w:szCs w:val="24"/>
        </w:rPr>
        <w:t>Healthcare Reform: MACRA &amp; ACA</w:t>
      </w:r>
      <w:r w:rsidR="00844975">
        <w:rPr>
          <w:rFonts w:ascii="Times New Roman" w:hAnsi="Times New Roman" w:cs="Times New Roman"/>
          <w:sz w:val="24"/>
          <w:szCs w:val="24"/>
        </w:rPr>
        <w:t xml:space="preserve"> </w:t>
      </w:r>
      <w:r w:rsidRPr="00844975">
        <w:rPr>
          <w:rFonts w:ascii="Times New Roman" w:hAnsi="Times New Roman" w:cs="Times New Roman"/>
          <w:sz w:val="24"/>
          <w:szCs w:val="24"/>
        </w:rPr>
        <w:t>(AHCA)</w:t>
      </w:r>
    </w:p>
    <w:p w:rsidR="00E25A3A" w:rsidRPr="00844975" w:rsidRDefault="00E25A3A"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r w:rsidRPr="00844975">
        <w:rPr>
          <w:rFonts w:ascii="Times New Roman" w:hAnsi="Times New Roman" w:cs="Times New Roman"/>
          <w:sz w:val="24"/>
          <w:szCs w:val="24"/>
        </w:rPr>
        <w:t>MACRA: Demystifying the application of CMS’ newest guidelines around the shift to Value Based Reimbursement. What does the current guideline(s) say? What have we learned as we transition under new leadership? And more importantly, how can I be positioned effectively for the future?!</w:t>
      </w:r>
    </w:p>
    <w:p w:rsidR="00E25A3A" w:rsidRPr="00844975" w:rsidRDefault="00E25A3A"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proofErr w:type="gramStart"/>
      <w:r w:rsidRPr="00844975">
        <w:rPr>
          <w:rFonts w:ascii="Times New Roman" w:hAnsi="Times New Roman" w:cs="Times New Roman"/>
          <w:sz w:val="24"/>
          <w:szCs w:val="24"/>
        </w:rPr>
        <w:t>CCM(</w:t>
      </w:r>
      <w:proofErr w:type="gramEnd"/>
      <w:r w:rsidRPr="00844975">
        <w:rPr>
          <w:rFonts w:ascii="Times New Roman" w:hAnsi="Times New Roman" w:cs="Times New Roman"/>
          <w:sz w:val="24"/>
          <w:szCs w:val="24"/>
        </w:rPr>
        <w:t xml:space="preserve"> also a piece on AWV): How closing the gap in patient care can lead to great outcomes and more immediate profit. Can my current patient population benefit from frequent touch points and can I position my population to be more compliant?</w:t>
      </w:r>
    </w:p>
    <w:p w:rsidR="00E25A3A" w:rsidRPr="00844975" w:rsidRDefault="00E25A3A"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proofErr w:type="gramStart"/>
      <w:r w:rsidRPr="00844975">
        <w:rPr>
          <w:rFonts w:ascii="Times New Roman" w:hAnsi="Times New Roman" w:cs="Times New Roman"/>
          <w:sz w:val="24"/>
          <w:szCs w:val="24"/>
        </w:rPr>
        <w:t>PCMH(</w:t>
      </w:r>
      <w:proofErr w:type="gramEnd"/>
      <w:r w:rsidRPr="00844975">
        <w:rPr>
          <w:rFonts w:ascii="Times New Roman" w:hAnsi="Times New Roman" w:cs="Times New Roman"/>
          <w:sz w:val="24"/>
          <w:szCs w:val="24"/>
        </w:rPr>
        <w:t xml:space="preserve">Patient Center Medical Home): What are the components to effective 24/7 monitoring for patients? How can I implement this effectively and what’s the easiest means to do such? Lastly, how will this </w:t>
      </w:r>
      <w:proofErr w:type="spellStart"/>
      <w:proofErr w:type="gramStart"/>
      <w:r w:rsidRPr="00844975">
        <w:rPr>
          <w:rFonts w:ascii="Times New Roman" w:hAnsi="Times New Roman" w:cs="Times New Roman"/>
          <w:sz w:val="24"/>
          <w:szCs w:val="24"/>
        </w:rPr>
        <w:t>effect</w:t>
      </w:r>
      <w:proofErr w:type="spellEnd"/>
      <w:proofErr w:type="gramEnd"/>
      <w:r w:rsidRPr="00844975">
        <w:rPr>
          <w:rFonts w:ascii="Times New Roman" w:hAnsi="Times New Roman" w:cs="Times New Roman"/>
          <w:sz w:val="24"/>
          <w:szCs w:val="24"/>
        </w:rPr>
        <w:t xml:space="preserve"> my practice in terms of MACRA</w:t>
      </w:r>
      <w:r w:rsidR="00844975">
        <w:rPr>
          <w:rFonts w:ascii="Times New Roman" w:hAnsi="Times New Roman" w:cs="Times New Roman"/>
          <w:sz w:val="24"/>
          <w:szCs w:val="24"/>
        </w:rPr>
        <w:t xml:space="preserve"> </w:t>
      </w:r>
      <w:bookmarkStart w:id="0" w:name="_GoBack"/>
      <w:bookmarkEnd w:id="0"/>
      <w:r w:rsidRPr="00844975">
        <w:rPr>
          <w:rFonts w:ascii="Times New Roman" w:hAnsi="Times New Roman" w:cs="Times New Roman"/>
          <w:sz w:val="24"/>
          <w:szCs w:val="24"/>
        </w:rPr>
        <w:t>(MIPS or APM)?</w:t>
      </w:r>
    </w:p>
    <w:p w:rsidR="00E25A3A" w:rsidRPr="00844975" w:rsidRDefault="00E25A3A"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r w:rsidRPr="00844975">
        <w:rPr>
          <w:rFonts w:ascii="Times New Roman" w:hAnsi="Times New Roman" w:cs="Times New Roman"/>
          <w:sz w:val="24"/>
          <w:szCs w:val="24"/>
        </w:rPr>
        <w:t>Lab: What processes and workflow do I have in place to make sure I close the gap in care? How do I assure my reimbursement in this new healthcare model? And lastly, do I have the proper instruments and test to capture and meet for my Quality Measures?</w:t>
      </w:r>
    </w:p>
    <w:p w:rsidR="00E25A3A" w:rsidRPr="00844975" w:rsidRDefault="00E25A3A"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r w:rsidRPr="00844975">
        <w:rPr>
          <w:rFonts w:ascii="Times New Roman" w:hAnsi="Times New Roman" w:cs="Times New Roman"/>
          <w:sz w:val="24"/>
          <w:szCs w:val="24"/>
        </w:rPr>
        <w:t xml:space="preserve">What are you currently racking your brain over? Spend some time with key Health Information Consultants, as they discuss new legislation, programs and how to effectively transition your practice in this new model of healthcare. </w:t>
      </w:r>
    </w:p>
    <w:p w:rsidR="00E25A3A" w:rsidRPr="00844975" w:rsidRDefault="00E25A3A" w:rsidP="00E25A3A">
      <w:pPr>
        <w:rPr>
          <w:rFonts w:ascii="Times New Roman" w:hAnsi="Times New Roman" w:cs="Times New Roman"/>
          <w:sz w:val="24"/>
          <w:szCs w:val="24"/>
        </w:rPr>
      </w:pPr>
    </w:p>
    <w:p w:rsidR="00E25A3A" w:rsidRPr="00844975" w:rsidRDefault="00844975" w:rsidP="00E25A3A">
      <w:pPr>
        <w:rPr>
          <w:rFonts w:ascii="Times New Roman" w:hAnsi="Times New Roman" w:cs="Times New Roman"/>
          <w:sz w:val="24"/>
          <w:szCs w:val="24"/>
        </w:rPr>
      </w:pPr>
      <w:r w:rsidRPr="00844975">
        <w:rPr>
          <w:rFonts w:ascii="Times New Roman" w:hAnsi="Times New Roman" w:cs="Times New Roman"/>
          <w:sz w:val="24"/>
          <w:szCs w:val="24"/>
        </w:rPr>
        <w:t xml:space="preserve">Speakers:  </w:t>
      </w:r>
    </w:p>
    <w:p w:rsidR="00E25A3A" w:rsidRPr="00844975" w:rsidRDefault="00E25A3A" w:rsidP="00E25A3A">
      <w:pPr>
        <w:rPr>
          <w:rFonts w:ascii="Times New Roman" w:hAnsi="Times New Roman" w:cs="Times New Roman"/>
          <w:sz w:val="24"/>
          <w:szCs w:val="24"/>
        </w:rPr>
      </w:pPr>
    </w:p>
    <w:p w:rsidR="00844975" w:rsidRPr="00844975" w:rsidRDefault="00E25A3A" w:rsidP="00E25A3A">
      <w:pPr>
        <w:rPr>
          <w:rFonts w:ascii="Times New Roman" w:hAnsi="Times New Roman" w:cs="Times New Roman"/>
          <w:sz w:val="24"/>
          <w:szCs w:val="24"/>
        </w:rPr>
      </w:pPr>
      <w:proofErr w:type="spellStart"/>
      <w:r w:rsidRPr="00844975">
        <w:rPr>
          <w:rFonts w:ascii="Times New Roman" w:hAnsi="Times New Roman" w:cs="Times New Roman"/>
          <w:sz w:val="24"/>
          <w:szCs w:val="24"/>
        </w:rPr>
        <w:t>Laina</w:t>
      </w:r>
      <w:proofErr w:type="spellEnd"/>
      <w:r w:rsidRPr="00844975">
        <w:rPr>
          <w:rFonts w:ascii="Times New Roman" w:hAnsi="Times New Roman" w:cs="Times New Roman"/>
          <w:sz w:val="24"/>
          <w:szCs w:val="24"/>
        </w:rPr>
        <w:t xml:space="preserve"> </w:t>
      </w:r>
      <w:proofErr w:type="spellStart"/>
      <w:r w:rsidRPr="00844975">
        <w:rPr>
          <w:rFonts w:ascii="Times New Roman" w:hAnsi="Times New Roman" w:cs="Times New Roman"/>
          <w:sz w:val="24"/>
          <w:szCs w:val="24"/>
        </w:rPr>
        <w:t>Latterner</w:t>
      </w:r>
      <w:proofErr w:type="spellEnd"/>
      <w:r w:rsidRPr="00844975">
        <w:rPr>
          <w:rFonts w:ascii="Times New Roman" w:hAnsi="Times New Roman" w:cs="Times New Roman"/>
          <w:sz w:val="24"/>
          <w:szCs w:val="24"/>
        </w:rPr>
        <w:t xml:space="preserve"> has worked in health care for the past 10 years.  She started in sales and marketing working with blood banks and nursing staff to create products that supported their blood transfusion process.  She moved from working in the hospital and lab environment to the private practice at Physician Sales and Service, now McKesson Medical-Surgical.  </w:t>
      </w:r>
    </w:p>
    <w:p w:rsidR="00844975" w:rsidRPr="00844975" w:rsidRDefault="00844975" w:rsidP="00E25A3A">
      <w:pPr>
        <w:rPr>
          <w:rFonts w:ascii="Times New Roman" w:hAnsi="Times New Roman" w:cs="Times New Roman"/>
          <w:sz w:val="24"/>
          <w:szCs w:val="24"/>
        </w:rPr>
      </w:pPr>
    </w:p>
    <w:p w:rsidR="00E25A3A" w:rsidRPr="00844975" w:rsidRDefault="00E25A3A" w:rsidP="00E25A3A">
      <w:pPr>
        <w:rPr>
          <w:rFonts w:ascii="Times New Roman" w:hAnsi="Times New Roman" w:cs="Times New Roman"/>
          <w:sz w:val="24"/>
          <w:szCs w:val="24"/>
        </w:rPr>
      </w:pPr>
      <w:r w:rsidRPr="00844975">
        <w:rPr>
          <w:rFonts w:ascii="Times New Roman" w:hAnsi="Times New Roman" w:cs="Times New Roman"/>
          <w:sz w:val="24"/>
          <w:szCs w:val="24"/>
        </w:rPr>
        <w:t xml:space="preserve">Devon Ross is a Regional Consultant for McKesson’s Health Information Technology division; specializing in healthcare reform, chronic care management and operational aspects of physician practices and healthcare systems. Devon has over 6 years in the industry, largely within distribution. </w:t>
      </w:r>
    </w:p>
    <w:p w:rsidR="00920339" w:rsidRPr="00844975" w:rsidRDefault="00920339">
      <w:pPr>
        <w:rPr>
          <w:rFonts w:ascii="Times New Roman" w:hAnsi="Times New Roman" w:cs="Times New Roman"/>
          <w:sz w:val="24"/>
          <w:szCs w:val="24"/>
        </w:rPr>
      </w:pPr>
    </w:p>
    <w:p w:rsidR="00844975" w:rsidRPr="00844975" w:rsidRDefault="00844975" w:rsidP="00844975">
      <w:pPr>
        <w:widowControl w:val="0"/>
        <w:rPr>
          <w:rFonts w:ascii="Times New Roman" w:hAnsi="Times New Roman" w:cs="Times New Roman"/>
          <w:b/>
          <w:bCs/>
          <w:sz w:val="32"/>
          <w:szCs w:val="32"/>
        </w:rPr>
      </w:pPr>
      <w:r w:rsidRPr="00844975">
        <w:rPr>
          <w:rFonts w:ascii="Times New Roman" w:hAnsi="Times New Roman" w:cs="Times New Roman"/>
          <w:b/>
          <w:bCs/>
          <w:sz w:val="32"/>
          <w:szCs w:val="32"/>
        </w:rPr>
        <w:t>This meeting is open to all members, Practice Managers, office staff and guests free of charge.  Wine tasting and dinner will be provided.</w:t>
      </w:r>
      <w:r w:rsidRPr="00844975">
        <w:rPr>
          <w:rFonts w:ascii="Times New Roman" w:hAnsi="Times New Roman" w:cs="Times New Roman"/>
          <w:b/>
          <w:bCs/>
          <w:sz w:val="32"/>
          <w:szCs w:val="32"/>
        </w:rPr>
        <w:t xml:space="preserve">  </w:t>
      </w:r>
    </w:p>
    <w:p w:rsidR="00844975" w:rsidRPr="00844975" w:rsidRDefault="00844975" w:rsidP="00844975">
      <w:pPr>
        <w:widowControl w:val="0"/>
        <w:jc w:val="center"/>
        <w:rPr>
          <w:rFonts w:ascii="Times New Roman" w:hAnsi="Times New Roman" w:cs="Times New Roman"/>
          <w:b/>
          <w:bCs/>
          <w:sz w:val="32"/>
          <w:szCs w:val="32"/>
        </w:rPr>
      </w:pPr>
    </w:p>
    <w:p w:rsidR="00844975" w:rsidRPr="00844975" w:rsidRDefault="00844975" w:rsidP="00844975">
      <w:pPr>
        <w:widowControl w:val="0"/>
        <w:jc w:val="center"/>
        <w:rPr>
          <w:rFonts w:ascii="Times New Roman" w:hAnsi="Times New Roman" w:cs="Times New Roman"/>
          <w:sz w:val="32"/>
          <w:szCs w:val="32"/>
        </w:rPr>
      </w:pPr>
      <w:r w:rsidRPr="00844975">
        <w:rPr>
          <w:rFonts w:ascii="Times New Roman" w:hAnsi="Times New Roman" w:cs="Times New Roman"/>
          <w:b/>
          <w:bCs/>
          <w:sz w:val="32"/>
          <w:szCs w:val="32"/>
        </w:rPr>
        <w:t>RSVP to 330.492.3333 no later than April 4</w:t>
      </w:r>
      <w:r w:rsidRPr="00844975">
        <w:rPr>
          <w:rFonts w:ascii="Times New Roman" w:hAnsi="Times New Roman" w:cs="Times New Roman"/>
          <w:b/>
          <w:bCs/>
          <w:sz w:val="32"/>
          <w:szCs w:val="32"/>
          <w:vertAlign w:val="superscript"/>
        </w:rPr>
        <w:t>th</w:t>
      </w:r>
      <w:r w:rsidRPr="00844975">
        <w:rPr>
          <w:rFonts w:ascii="Times New Roman" w:hAnsi="Times New Roman" w:cs="Times New Roman"/>
          <w:b/>
          <w:bCs/>
          <w:sz w:val="32"/>
          <w:szCs w:val="32"/>
        </w:rPr>
        <w:t xml:space="preserve">.  </w:t>
      </w:r>
    </w:p>
    <w:sectPr w:rsidR="00844975" w:rsidRPr="0084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3A"/>
    <w:rsid w:val="00844975"/>
    <w:rsid w:val="00920339"/>
    <w:rsid w:val="00E2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3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3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192">
      <w:bodyDiv w:val="1"/>
      <w:marLeft w:val="0"/>
      <w:marRight w:val="0"/>
      <w:marTop w:val="0"/>
      <w:marBottom w:val="0"/>
      <w:divBdr>
        <w:top w:val="none" w:sz="0" w:space="0" w:color="auto"/>
        <w:left w:val="none" w:sz="0" w:space="0" w:color="auto"/>
        <w:bottom w:val="none" w:sz="0" w:space="0" w:color="auto"/>
        <w:right w:val="none" w:sz="0" w:space="0" w:color="auto"/>
      </w:divBdr>
    </w:div>
    <w:div w:id="247084177">
      <w:bodyDiv w:val="1"/>
      <w:marLeft w:val="0"/>
      <w:marRight w:val="0"/>
      <w:marTop w:val="0"/>
      <w:marBottom w:val="0"/>
      <w:divBdr>
        <w:top w:val="none" w:sz="0" w:space="0" w:color="auto"/>
        <w:left w:val="none" w:sz="0" w:space="0" w:color="auto"/>
        <w:bottom w:val="none" w:sz="0" w:space="0" w:color="auto"/>
        <w:right w:val="none" w:sz="0" w:space="0" w:color="auto"/>
      </w:divBdr>
    </w:div>
    <w:div w:id="3822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2017-03-14T13:47:00Z</dcterms:created>
  <dcterms:modified xsi:type="dcterms:W3CDTF">2017-03-14T16:22:00Z</dcterms:modified>
</cp:coreProperties>
</file>